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20BE" w:rsidRPr="00FB7D1A" w:rsidRDefault="00DF58D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1  </w:t>
      </w:r>
      <w:r w:rsidR="003A20BE" w:rsidRPr="00FB7D1A">
        <w:rPr>
          <w:rFonts w:ascii="Times New Roman" w:hAnsi="Times New Roman" w:cs="Times New Roman"/>
          <w:sz w:val="28"/>
          <w:szCs w:val="28"/>
        </w:rPr>
        <w:t xml:space="preserve">Задачей фотолитографии является-? </w:t>
      </w:r>
    </w:p>
    <w:p w:rsidR="003A20BE" w:rsidRPr="00FB7D1A" w:rsidRDefault="00DF58D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A)  - </w:t>
      </w:r>
      <w:r w:rsidR="003A20BE" w:rsidRPr="00FB7D1A">
        <w:rPr>
          <w:rFonts w:ascii="Times New Roman" w:hAnsi="Times New Roman" w:cs="Times New Roman"/>
          <w:sz w:val="28"/>
          <w:szCs w:val="28"/>
        </w:rPr>
        <w:t xml:space="preserve">создание на поверхности кремния  маски для диффузии, которая потом будет производиться локально для создания микросхем </w:t>
      </w:r>
    </w:p>
    <w:p w:rsidR="00DF58D6" w:rsidRPr="00FB7D1A" w:rsidRDefault="00DF58D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- </w:t>
      </w:r>
      <w:r w:rsidR="003A20BE" w:rsidRPr="00FB7D1A">
        <w:rPr>
          <w:rFonts w:ascii="Times New Roman" w:hAnsi="Times New Roman" w:cs="Times New Roman"/>
          <w:sz w:val="28"/>
          <w:szCs w:val="28"/>
        </w:rPr>
        <w:t>создание на поверхности кремния  рисунка, по которому  потом будет производиться создание микросхем</w:t>
      </w:r>
    </w:p>
    <w:p w:rsidR="003A20BE" w:rsidRPr="00FB7D1A" w:rsidRDefault="00DF58D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- </w:t>
      </w:r>
      <w:r w:rsidR="003A20BE" w:rsidRPr="00FB7D1A">
        <w:rPr>
          <w:rFonts w:ascii="Times New Roman" w:hAnsi="Times New Roman" w:cs="Times New Roman"/>
          <w:sz w:val="28"/>
          <w:szCs w:val="28"/>
        </w:rPr>
        <w:t xml:space="preserve">создание на поверхности пластины из диэлектрика маски для диффузии, которая потом будет производиться локально для создания микросхем </w:t>
      </w:r>
    </w:p>
    <w:p w:rsidR="003A20BE" w:rsidRPr="00FB7D1A" w:rsidRDefault="00DF58D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- </w:t>
      </w:r>
      <w:r w:rsidR="003A20BE" w:rsidRPr="00FB7D1A">
        <w:rPr>
          <w:rFonts w:ascii="Times New Roman" w:hAnsi="Times New Roman" w:cs="Times New Roman"/>
          <w:sz w:val="28"/>
          <w:szCs w:val="28"/>
        </w:rPr>
        <w:t xml:space="preserve">создание на поверхности кремния  точе для припайки электродов </w:t>
      </w:r>
    </w:p>
    <w:p w:rsidR="003A20BE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</w:p>
    <w:p w:rsidR="003A20BE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2  </w:t>
      </w:r>
      <w:r w:rsidR="00FF1F6E" w:rsidRPr="00FB7D1A">
        <w:rPr>
          <w:rFonts w:ascii="Times New Roman" w:hAnsi="Times New Roman" w:cs="Times New Roman"/>
          <w:sz w:val="28"/>
          <w:szCs w:val="28"/>
        </w:rPr>
        <w:t>С</w:t>
      </w:r>
      <w:r w:rsidRPr="00FB7D1A">
        <w:rPr>
          <w:rFonts w:ascii="Times New Roman" w:hAnsi="Times New Roman" w:cs="Times New Roman"/>
          <w:sz w:val="28"/>
          <w:szCs w:val="28"/>
        </w:rPr>
        <w:t>колько на одной микросхеме можно сделать транзисторов?</w:t>
      </w:r>
    </w:p>
    <w:p w:rsidR="003A20BE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A)  - </w:t>
      </w:r>
      <w:r w:rsidR="008254AC" w:rsidRPr="00FB7D1A">
        <w:rPr>
          <w:rFonts w:ascii="Times New Roman" w:hAnsi="Times New Roman" w:cs="Times New Roman"/>
          <w:sz w:val="28"/>
          <w:szCs w:val="28"/>
        </w:rPr>
        <w:t>их количество может превышать миллион</w:t>
      </w:r>
    </w:p>
    <w:p w:rsidR="003A20BE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- </w:t>
      </w:r>
      <w:r w:rsidR="008254AC" w:rsidRPr="00FB7D1A">
        <w:rPr>
          <w:rFonts w:ascii="Times New Roman" w:hAnsi="Times New Roman" w:cs="Times New Roman"/>
          <w:sz w:val="28"/>
          <w:szCs w:val="28"/>
        </w:rPr>
        <w:t>их количество может превышать сто тысяч</w:t>
      </w:r>
    </w:p>
    <w:p w:rsidR="008254AC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- </w:t>
      </w:r>
      <w:r w:rsidR="008254AC" w:rsidRPr="00FB7D1A">
        <w:rPr>
          <w:rFonts w:ascii="Times New Roman" w:hAnsi="Times New Roman" w:cs="Times New Roman"/>
          <w:sz w:val="28"/>
          <w:szCs w:val="28"/>
        </w:rPr>
        <w:t>их количество может превышать двести тысяч</w:t>
      </w:r>
    </w:p>
    <w:p w:rsidR="003A20BE" w:rsidRPr="00FB7D1A" w:rsidRDefault="003A20B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- </w:t>
      </w:r>
      <w:r w:rsidR="008254AC" w:rsidRPr="00FB7D1A">
        <w:rPr>
          <w:rFonts w:ascii="Times New Roman" w:hAnsi="Times New Roman" w:cs="Times New Roman"/>
          <w:sz w:val="28"/>
          <w:szCs w:val="28"/>
        </w:rPr>
        <w:t>их количество может превышать пятьсот тысяч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3 Как делают индуктивности в микроэлектронной технологии?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- индуктивности, как правило, в микроэлектронной технологии не делают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- индуктивности, как правило, в микроэлектронной технологии  делают из алюминия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- индуктивности, как правило, в микроэлектронной технологии  делают из кремния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- индуктивности, как правило, в микроэлектронной технологии  делают из тантала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</w:p>
    <w:p w:rsidR="000C4246" w:rsidRPr="00FB7D1A" w:rsidRDefault="000C4246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4.Адресные </w:t>
      </w:r>
      <w:r w:rsidR="006766E7" w:rsidRPr="00FB7D1A">
        <w:rPr>
          <w:rFonts w:ascii="Times New Roman" w:hAnsi="Times New Roman" w:cs="Times New Roman"/>
          <w:sz w:val="28"/>
          <w:szCs w:val="28"/>
        </w:rPr>
        <w:t>запоминающие устройства (</w:t>
      </w:r>
      <w:r w:rsidRPr="00FB7D1A">
        <w:rPr>
          <w:rFonts w:ascii="Times New Roman" w:hAnsi="Times New Roman" w:cs="Times New Roman"/>
          <w:sz w:val="28"/>
          <w:szCs w:val="28"/>
        </w:rPr>
        <w:t>ЗУ</w:t>
      </w:r>
      <w:r w:rsidR="006766E7" w:rsidRPr="00FB7D1A">
        <w:rPr>
          <w:rFonts w:ascii="Times New Roman" w:hAnsi="Times New Roman" w:cs="Times New Roman"/>
          <w:sz w:val="28"/>
          <w:szCs w:val="28"/>
        </w:rPr>
        <w:t xml:space="preserve">) </w:t>
      </w: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RAM</w:t>
      </w:r>
      <w:r w:rsidRPr="00FB7D1A">
        <w:rPr>
          <w:rFonts w:ascii="Times New Roman" w:hAnsi="Times New Roman" w:cs="Times New Roman"/>
          <w:sz w:val="28"/>
          <w:szCs w:val="28"/>
        </w:rPr>
        <w:t xml:space="preserve"> (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Random</w:t>
      </w: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Access</w:t>
      </w: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Memory</w:t>
      </w:r>
      <w:r w:rsidRPr="00FB7D1A">
        <w:rPr>
          <w:rFonts w:ascii="Times New Roman" w:hAnsi="Times New Roman" w:cs="Times New Roman"/>
          <w:sz w:val="28"/>
          <w:szCs w:val="28"/>
        </w:rPr>
        <w:t>) делятся ?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="000C4246" w:rsidRPr="00FB7D1A">
        <w:rPr>
          <w:rFonts w:ascii="Times New Roman" w:hAnsi="Times New Roman" w:cs="Times New Roman"/>
          <w:sz w:val="28"/>
          <w:szCs w:val="28"/>
          <w:lang w:val="en-US"/>
        </w:rPr>
        <w:t>A</w:t>
      </w:r>
      <w:r w:rsidR="000C4246" w:rsidRPr="00FB7D1A">
        <w:rPr>
          <w:rFonts w:ascii="Times New Roman" w:hAnsi="Times New Roman" w:cs="Times New Roman"/>
          <w:sz w:val="28"/>
          <w:szCs w:val="28"/>
        </w:rPr>
        <w:t>) - делятся на статические и динамические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- </w:t>
      </w:r>
      <w:r w:rsidR="000C4246" w:rsidRPr="00FB7D1A">
        <w:rPr>
          <w:rFonts w:ascii="Times New Roman" w:hAnsi="Times New Roman" w:cs="Times New Roman"/>
          <w:sz w:val="28"/>
          <w:szCs w:val="28"/>
        </w:rPr>
        <w:t>делятся на статические с пременым током</w:t>
      </w:r>
    </w:p>
    <w:p w:rsidR="000C4246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lastRenderedPageBreak/>
        <w:t xml:space="preserve">C)  - </w:t>
      </w:r>
      <w:r w:rsidR="000C4246" w:rsidRPr="00FB7D1A">
        <w:rPr>
          <w:rFonts w:ascii="Times New Roman" w:hAnsi="Times New Roman" w:cs="Times New Roman"/>
          <w:sz w:val="28"/>
          <w:szCs w:val="28"/>
        </w:rPr>
        <w:t>делятся на статические с постоянным током</w:t>
      </w:r>
    </w:p>
    <w:p w:rsidR="00FF1F6E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- </w:t>
      </w:r>
      <w:r w:rsidR="000C4246" w:rsidRPr="00FB7D1A">
        <w:rPr>
          <w:rFonts w:ascii="Times New Roman" w:hAnsi="Times New Roman" w:cs="Times New Roman"/>
          <w:sz w:val="28"/>
          <w:szCs w:val="28"/>
        </w:rPr>
        <w:t>делятся на  динамические и компораторные</w:t>
      </w:r>
    </w:p>
    <w:p w:rsidR="005727BC" w:rsidRPr="00FB7D1A" w:rsidRDefault="00FF1F6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5.Что поясняет рисунок ?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2D3280C" wp14:editId="59B431B8">
            <wp:extent cx="2766320" cy="2160000"/>
            <wp:effectExtent l="0" t="0" r="0" b="0"/>
            <wp:docPr id="1" name="Picture 1" descr="http://libr.aues.kz/facultet/frts/kaf_e/9/umm/e_2.files/image0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3" descr="http://libr.aues.kz/facultet/frts/kaf_e/9/umm/e_2.files/image085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6320" cy="2160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A) - структура запоминающего устройства (ЗУ) типа 3D с одноразрядной организацией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B) - структура запоминающего устройства (ЗУ) типа 3D с пременым током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- структура запоминающего устройства (ЗУ) типа 3D с постоянным током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- структуры запоминающего устройства (ЗУ) типа 3D динамические и компораторные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6.Что поясняет рисунок ?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lastRenderedPageBreak/>
        <w:drawing>
          <wp:inline distT="0" distB="0" distL="0" distR="0" wp14:anchorId="70E4461E" wp14:editId="0062EAC8">
            <wp:extent cx="2894728" cy="2196000"/>
            <wp:effectExtent l="0" t="0" r="1270" b="0"/>
            <wp:docPr id="2" name="Picture 2" descr="http://libr.aues.kz/facultet/frts/kaf_e/9/umm/e_2.files/image08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4" descr="http://libr.aues.kz/facultet/frts/kaf_e/9/umm/e_2.files/image086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94728" cy="219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27075E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A) - Структура запоминающего устройства (ЗУ) типа 2DM для ROM 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B) - структура запоминающего устройства (ЗУ) с пременым током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- структура запоминающего устройства (ЗУ) типа </w:t>
      </w:r>
      <w:r w:rsidR="0027075E" w:rsidRPr="00FB7D1A">
        <w:rPr>
          <w:rFonts w:ascii="Times New Roman" w:hAnsi="Times New Roman" w:cs="Times New Roman"/>
          <w:sz w:val="28"/>
          <w:szCs w:val="28"/>
        </w:rPr>
        <w:t>2</w:t>
      </w:r>
      <w:r w:rsidRPr="00FB7D1A">
        <w:rPr>
          <w:rFonts w:ascii="Times New Roman" w:hAnsi="Times New Roman" w:cs="Times New Roman"/>
          <w:sz w:val="28"/>
          <w:szCs w:val="28"/>
        </w:rPr>
        <w:t>D с постоянным током</w:t>
      </w:r>
    </w:p>
    <w:p w:rsidR="005727BC" w:rsidRPr="00FB7D1A" w:rsidRDefault="005727BC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- структуры запоминающего устройства (ЗУ) типа </w:t>
      </w:r>
      <w:r w:rsidR="0027075E" w:rsidRPr="00FB7D1A">
        <w:rPr>
          <w:rFonts w:ascii="Times New Roman" w:hAnsi="Times New Roman" w:cs="Times New Roman"/>
          <w:sz w:val="28"/>
          <w:szCs w:val="28"/>
        </w:rPr>
        <w:t>5</w:t>
      </w:r>
      <w:r w:rsidRPr="00FB7D1A">
        <w:rPr>
          <w:rFonts w:ascii="Times New Roman" w:hAnsi="Times New Roman" w:cs="Times New Roman"/>
          <w:sz w:val="28"/>
          <w:szCs w:val="28"/>
        </w:rPr>
        <w:t>D динамические и компораторные</w:t>
      </w: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7. Оперативная память это?</w:t>
      </w: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A) — временная память, т. е. данные хранятся в ней только до выключе-ния PC</w:t>
      </w: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B) — постоянная память, но данные хранятся в ней только до выключения PC</w:t>
      </w: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— долговременная память, данные хранятся в ней после выключения PC</w:t>
      </w:r>
    </w:p>
    <w:p w:rsidR="009B5EFE" w:rsidRPr="00FB7D1A" w:rsidRDefault="009B5EF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— переменная память, т. е. данные хранятся по усмотрению владельца PC</w:t>
      </w:r>
    </w:p>
    <w:p w:rsidR="000621CA" w:rsidRPr="00FB7D1A" w:rsidRDefault="000621CA" w:rsidP="00FB7D1A">
      <w:pPr>
        <w:rPr>
          <w:rFonts w:ascii="Times New Roman" w:hAnsi="Times New Roman" w:cs="Times New Roman"/>
          <w:sz w:val="28"/>
          <w:szCs w:val="28"/>
        </w:rPr>
      </w:pPr>
    </w:p>
    <w:p w:rsidR="000621CA" w:rsidRPr="00FB7D1A" w:rsidRDefault="000621CA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8. Полупроводниковые приборы  это ?</w:t>
      </w:r>
    </w:p>
    <w:p w:rsidR="000621CA" w:rsidRPr="00FB7D1A" w:rsidRDefault="000621CA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A) – электронные приборы, действие которых основано на электронных процессах в полупроводниках</w:t>
      </w:r>
    </w:p>
    <w:p w:rsidR="000621CA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</w:t>
      </w:r>
      <w:r w:rsidR="000621CA" w:rsidRPr="00FB7D1A">
        <w:rPr>
          <w:rFonts w:ascii="Times New Roman" w:hAnsi="Times New Roman" w:cs="Times New Roman"/>
          <w:sz w:val="28"/>
          <w:szCs w:val="28"/>
        </w:rPr>
        <w:t xml:space="preserve"> – электронные приборы, действие которых основано</w:t>
      </w:r>
      <w:r w:rsidR="007D7EEC" w:rsidRPr="00FB7D1A">
        <w:rPr>
          <w:rFonts w:ascii="Times New Roman" w:hAnsi="Times New Roman" w:cs="Times New Roman"/>
          <w:sz w:val="28"/>
          <w:szCs w:val="28"/>
        </w:rPr>
        <w:t xml:space="preserve"> на </w:t>
      </w:r>
      <w:r w:rsidR="000621CA"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Pr="00FB7D1A">
        <w:rPr>
          <w:rFonts w:ascii="Times New Roman" w:hAnsi="Times New Roman" w:cs="Times New Roman"/>
          <w:sz w:val="28"/>
          <w:szCs w:val="28"/>
        </w:rPr>
        <w:t>синтезе фотонов</w:t>
      </w:r>
    </w:p>
    <w:p w:rsidR="000621CA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</w:t>
      </w:r>
      <w:r w:rsidR="000621CA" w:rsidRPr="00FB7D1A">
        <w:rPr>
          <w:rFonts w:ascii="Times New Roman" w:hAnsi="Times New Roman" w:cs="Times New Roman"/>
          <w:sz w:val="28"/>
          <w:szCs w:val="28"/>
        </w:rPr>
        <w:t xml:space="preserve"> –приборы, действие которых основано на </w:t>
      </w:r>
      <w:r w:rsidRPr="00FB7D1A">
        <w:rPr>
          <w:rFonts w:ascii="Times New Roman" w:hAnsi="Times New Roman" w:cs="Times New Roman"/>
          <w:sz w:val="28"/>
          <w:szCs w:val="28"/>
        </w:rPr>
        <w:t>диагностике магнитных полей</w:t>
      </w:r>
    </w:p>
    <w:p w:rsidR="000621CA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</w:t>
      </w:r>
      <w:r w:rsidR="000621CA" w:rsidRPr="00FB7D1A">
        <w:rPr>
          <w:rFonts w:ascii="Times New Roman" w:hAnsi="Times New Roman" w:cs="Times New Roman"/>
          <w:sz w:val="28"/>
          <w:szCs w:val="28"/>
        </w:rPr>
        <w:t xml:space="preserve"> –приборы, действие которых основано на </w:t>
      </w:r>
      <w:r w:rsidRPr="00FB7D1A">
        <w:rPr>
          <w:rFonts w:ascii="Times New Roman" w:hAnsi="Times New Roman" w:cs="Times New Roman"/>
          <w:sz w:val="28"/>
          <w:szCs w:val="28"/>
        </w:rPr>
        <w:t>использовании электрического тока</w:t>
      </w:r>
    </w:p>
    <w:p w:rsidR="007D7EEC" w:rsidRPr="00FB7D1A" w:rsidRDefault="000621CA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lastRenderedPageBreak/>
        <w:t xml:space="preserve"> </w:t>
      </w:r>
    </w:p>
    <w:p w:rsidR="00DE54C4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9</w:t>
      </w:r>
      <w:r w:rsidR="00DE54C4" w:rsidRPr="00FB7D1A">
        <w:rPr>
          <w:rFonts w:ascii="Times New Roman" w:hAnsi="Times New Roman" w:cs="Times New Roman"/>
          <w:sz w:val="28"/>
          <w:szCs w:val="28"/>
        </w:rPr>
        <w:t>. Что поясняет схема  ?</w:t>
      </w:r>
    </w:p>
    <w:p w:rsidR="00DE54C4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6DD5B420" wp14:editId="3A6C15AE">
            <wp:extent cx="2190750" cy="1714500"/>
            <wp:effectExtent l="0" t="0" r="0" b="0"/>
            <wp:docPr id="3" name="Picture 90" descr="http://libr.aues.kz/facultet/frts/kaf_e/9/umm/e_2.files/image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0" descr="http://libr.aues.kz/facultet/frts/kaf_e/9/umm/e_2.files/image002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9075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E54C4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A) – поясняет возникновение потенциального  барьера  в приконтактном слое (барьер Шотки)</w:t>
      </w:r>
    </w:p>
    <w:p w:rsidR="00DE54C4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 – поясняет возникновение </w:t>
      </w:r>
      <w:r w:rsidR="007D7EEC" w:rsidRPr="00FB7D1A">
        <w:rPr>
          <w:rFonts w:ascii="Times New Roman" w:hAnsi="Times New Roman" w:cs="Times New Roman"/>
          <w:sz w:val="28"/>
          <w:szCs w:val="28"/>
        </w:rPr>
        <w:t xml:space="preserve">реактивного сопртивления </w:t>
      </w:r>
      <w:r w:rsidRPr="00FB7D1A">
        <w:rPr>
          <w:rFonts w:ascii="Times New Roman" w:hAnsi="Times New Roman" w:cs="Times New Roman"/>
          <w:sz w:val="28"/>
          <w:szCs w:val="28"/>
        </w:rPr>
        <w:t xml:space="preserve">в приконтактном слое </w:t>
      </w:r>
    </w:p>
    <w:p w:rsidR="00DE54C4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 –</w:t>
      </w:r>
      <w:r w:rsidR="007D7EEC" w:rsidRPr="00FB7D1A">
        <w:rPr>
          <w:rFonts w:ascii="Times New Roman" w:hAnsi="Times New Roman" w:cs="Times New Roman"/>
          <w:sz w:val="28"/>
          <w:szCs w:val="28"/>
        </w:rPr>
        <w:t xml:space="preserve"> поясняет возникновение индуктивного сопртивления в приконтактном слое</w:t>
      </w:r>
    </w:p>
    <w:p w:rsidR="00DE54C4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 –</w:t>
      </w:r>
      <w:r w:rsidR="007D7EEC" w:rsidRPr="00FB7D1A">
        <w:rPr>
          <w:rFonts w:ascii="Times New Roman" w:hAnsi="Times New Roman" w:cs="Times New Roman"/>
          <w:sz w:val="28"/>
          <w:szCs w:val="28"/>
        </w:rPr>
        <w:t xml:space="preserve"> поясняет возникновение активного сопртивления в приконтактном слое</w:t>
      </w:r>
    </w:p>
    <w:p w:rsidR="00F60167" w:rsidRPr="00FB7D1A" w:rsidRDefault="00DE54C4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10. Где применяют стабилитроны ?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A) – для стабилизации постоянного напряжения.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B)  – для стабилизации постоянного напряжения  электронных приборов действие которых основано на  синтезе фотонов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 – для стабилизации постоянного</w:t>
      </w:r>
      <w:r w:rsidR="00661BF8"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Pr="00FB7D1A">
        <w:rPr>
          <w:rFonts w:ascii="Times New Roman" w:hAnsi="Times New Roman" w:cs="Times New Roman"/>
          <w:sz w:val="28"/>
          <w:szCs w:val="28"/>
        </w:rPr>
        <w:t xml:space="preserve">тока 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 – для стабилизации частоты тока в электрическо цепи</w:t>
      </w:r>
    </w:p>
    <w:p w:rsidR="00661BF8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61BF8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1</w:t>
      </w:r>
      <w:r w:rsidR="00661BF8" w:rsidRPr="00FB7D1A">
        <w:rPr>
          <w:rFonts w:ascii="Times New Roman" w:hAnsi="Times New Roman" w:cs="Times New Roman"/>
          <w:sz w:val="28"/>
          <w:szCs w:val="28"/>
        </w:rPr>
        <w:t>1</w:t>
      </w:r>
      <w:r w:rsidRPr="00FB7D1A">
        <w:rPr>
          <w:rFonts w:ascii="Times New Roman" w:hAnsi="Times New Roman" w:cs="Times New Roman"/>
          <w:sz w:val="28"/>
          <w:szCs w:val="28"/>
        </w:rPr>
        <w:t xml:space="preserve">. </w:t>
      </w:r>
      <w:r w:rsidR="00661BF8" w:rsidRPr="00FB7D1A">
        <w:rPr>
          <w:rFonts w:ascii="Times New Roman" w:hAnsi="Times New Roman" w:cs="Times New Roman"/>
          <w:sz w:val="28"/>
          <w:szCs w:val="28"/>
        </w:rPr>
        <w:t>Где применяют универсальные (высокочастотные) диоды ?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A) – </w:t>
      </w:r>
      <w:r w:rsidR="00661BF8" w:rsidRPr="00FB7D1A">
        <w:rPr>
          <w:rFonts w:ascii="Times New Roman" w:hAnsi="Times New Roman" w:cs="Times New Roman"/>
          <w:sz w:val="28"/>
          <w:szCs w:val="28"/>
        </w:rPr>
        <w:t>применяются для преобразования высокочастотных сигналов.</w:t>
      </w:r>
    </w:p>
    <w:p w:rsidR="00661BF8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 – для стабилизации постоянного напряжения  электронных приборов 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 – для стабилизации постоянного тока </w:t>
      </w:r>
    </w:p>
    <w:p w:rsidR="00F60167" w:rsidRPr="00FB7D1A" w:rsidRDefault="00F6016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 – для стабилизации частоты тока в электрическо цепи</w:t>
      </w:r>
    </w:p>
    <w:p w:rsidR="00661BF8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</w:p>
    <w:p w:rsidR="00661BF8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12. Отличие барьера Мотта от барьера Шотки состоит? </w:t>
      </w:r>
    </w:p>
    <w:p w:rsidR="00661BF8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A) – в том, что тонкий i-слой между металлом М и легированным полу-проводником  образует структуру M-i-n</w:t>
      </w:r>
    </w:p>
    <w:p w:rsidR="00661BF8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 – в том, что тонкий i-слой между металлом М и легированным полу-проводником  образует структуру 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B7D1A">
        <w:rPr>
          <w:rFonts w:ascii="Times New Roman" w:hAnsi="Times New Roman" w:cs="Times New Roman"/>
          <w:sz w:val="28"/>
          <w:szCs w:val="28"/>
        </w:rPr>
        <w:t>-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p</w:t>
      </w:r>
      <w:r w:rsidRPr="00FB7D1A">
        <w:rPr>
          <w:rFonts w:ascii="Times New Roman" w:hAnsi="Times New Roman" w:cs="Times New Roman"/>
          <w:sz w:val="28"/>
          <w:szCs w:val="28"/>
        </w:rPr>
        <w:t>-</w:t>
      </w:r>
      <w:r w:rsidRPr="00FB7D1A">
        <w:rPr>
          <w:rFonts w:ascii="Times New Roman" w:hAnsi="Times New Roman" w:cs="Times New Roman"/>
          <w:sz w:val="28"/>
          <w:szCs w:val="28"/>
          <w:lang w:val="en-US"/>
        </w:rPr>
        <w:t>n</w:t>
      </w: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  <w:r w:rsidR="00FA56EE" w:rsidRPr="00FB7D1A">
        <w:rPr>
          <w:rFonts w:ascii="Times New Roman" w:hAnsi="Times New Roman" w:cs="Times New Roman"/>
          <w:sz w:val="28"/>
          <w:szCs w:val="28"/>
        </w:rPr>
        <w:t xml:space="preserve">стабилизирующую </w:t>
      </w:r>
      <w:r w:rsidRPr="00FB7D1A">
        <w:rPr>
          <w:rFonts w:ascii="Times New Roman" w:hAnsi="Times New Roman" w:cs="Times New Roman"/>
          <w:sz w:val="28"/>
          <w:szCs w:val="28"/>
        </w:rPr>
        <w:t xml:space="preserve"> напряжени</w:t>
      </w:r>
      <w:r w:rsidR="00FA56EE" w:rsidRPr="00FB7D1A">
        <w:rPr>
          <w:rFonts w:ascii="Times New Roman" w:hAnsi="Times New Roman" w:cs="Times New Roman"/>
          <w:sz w:val="28"/>
          <w:szCs w:val="28"/>
        </w:rPr>
        <w:t>е</w:t>
      </w:r>
      <w:r w:rsidRPr="00FB7D1A">
        <w:rPr>
          <w:rFonts w:ascii="Times New Roman" w:hAnsi="Times New Roman" w:cs="Times New Roman"/>
          <w:sz w:val="28"/>
          <w:szCs w:val="28"/>
        </w:rPr>
        <w:t xml:space="preserve">  электронных приборов </w:t>
      </w:r>
    </w:p>
    <w:p w:rsidR="00661BF8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 – </w:t>
      </w:r>
      <w:r w:rsidR="00FA56EE" w:rsidRPr="00FB7D1A">
        <w:rPr>
          <w:rFonts w:ascii="Times New Roman" w:hAnsi="Times New Roman" w:cs="Times New Roman"/>
          <w:sz w:val="28"/>
          <w:szCs w:val="28"/>
        </w:rPr>
        <w:t>в том, что тонкий i-слой между металлом М и легированным полу-проводником  образует структуру n-p-n стабилизирующую  частоту тока в цепи</w:t>
      </w:r>
    </w:p>
    <w:p w:rsidR="00FA56EE" w:rsidRPr="00FB7D1A" w:rsidRDefault="00661BF8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 – </w:t>
      </w:r>
      <w:r w:rsidR="00FA56EE" w:rsidRPr="00FB7D1A">
        <w:rPr>
          <w:rFonts w:ascii="Times New Roman" w:hAnsi="Times New Roman" w:cs="Times New Roman"/>
          <w:sz w:val="28"/>
          <w:szCs w:val="28"/>
        </w:rPr>
        <w:t>в том, что тонкий i-слой между металлом М и легированным полу-проводником  образует структуру n-p-n пограничного прехода</w:t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13. Что изображенона рисунке? </w:t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eastAsia="Times New Roman" w:hAnsi="Times New Roman" w:cs="Times New Roman"/>
          <w:noProof/>
          <w:color w:val="000000"/>
          <w:sz w:val="28"/>
          <w:szCs w:val="28"/>
          <w:lang w:eastAsia="ru-RU"/>
        </w:rPr>
        <w:drawing>
          <wp:inline distT="0" distB="0" distL="0" distR="0" wp14:anchorId="5F888535" wp14:editId="136B29A8">
            <wp:extent cx="2444104" cy="1152000"/>
            <wp:effectExtent l="0" t="0" r="0" b="0"/>
            <wp:docPr id="4" name="Picture 4" descr="http://libr.aues.kz/facultet/frts/kaf_e/9/umm/e_2.files/image016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8" descr="http://libr.aues.kz/facultet/frts/kaf_e/9/umm/e_2.files/image016.gif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104" cy="115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A)  - устройство плоскостного биполярного транзистора </w:t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B)  – устройство плоскостного  легированного теристора </w:t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 – устройство стабистора </w:t>
      </w:r>
    </w:p>
    <w:p w:rsidR="00FA56EE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 – устройство плоскостного  денистора</w:t>
      </w:r>
    </w:p>
    <w:p w:rsidR="00806787" w:rsidRPr="00FB7D1A" w:rsidRDefault="00FA56EE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0D1D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14. </w:t>
      </w:r>
      <w:r w:rsidR="008B0D1D" w:rsidRPr="00FB7D1A">
        <w:rPr>
          <w:rFonts w:ascii="Times New Roman" w:hAnsi="Times New Roman" w:cs="Times New Roman"/>
          <w:sz w:val="28"/>
          <w:szCs w:val="28"/>
        </w:rPr>
        <w:t>В каких режимах может работать транзистор?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</w:p>
    <w:p w:rsidR="00806787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диэлектрик или полупроводник, обладающий в определенном диапазоне температур спонтанной поляризацией?</w:t>
      </w:r>
      <w:r w:rsidR="00806787" w:rsidRPr="00FB7D1A">
        <w:rPr>
          <w:rFonts w:ascii="Times New Roman" w:hAnsi="Times New Roman" w:cs="Times New Roman"/>
          <w:sz w:val="28"/>
          <w:szCs w:val="28"/>
        </w:rPr>
        <w:t xml:space="preserve">)  - </w:t>
      </w:r>
      <w:r w:rsidRPr="00FB7D1A">
        <w:rPr>
          <w:rFonts w:ascii="Times New Roman" w:hAnsi="Times New Roman" w:cs="Times New Roman"/>
          <w:sz w:val="28"/>
          <w:szCs w:val="28"/>
        </w:rPr>
        <w:t>в зависимости от напряжения на его переходах в активный режим – напряжение на эмиттерном переходе прямое, а на коллекторном – обратное</w:t>
      </w:r>
    </w:p>
    <w:p w:rsidR="008B0D1D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lastRenderedPageBreak/>
        <w:t xml:space="preserve">B)  – </w:t>
      </w:r>
      <w:r w:rsidR="008B0D1D" w:rsidRPr="00FB7D1A">
        <w:rPr>
          <w:rFonts w:ascii="Times New Roman" w:hAnsi="Times New Roman" w:cs="Times New Roman"/>
          <w:sz w:val="28"/>
          <w:szCs w:val="28"/>
        </w:rPr>
        <w:t>в зависимости от напряжения на его переходах режим отсечки (запирания) – обратное напряжение подано на оба перехода.</w:t>
      </w:r>
    </w:p>
    <w:p w:rsidR="00806787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C)   – </w:t>
      </w:r>
      <w:r w:rsidR="008B0D1D" w:rsidRPr="00FB7D1A">
        <w:rPr>
          <w:rFonts w:ascii="Times New Roman" w:hAnsi="Times New Roman" w:cs="Times New Roman"/>
          <w:sz w:val="28"/>
          <w:szCs w:val="28"/>
        </w:rPr>
        <w:t>в зависимости от напряжения на его переходах режим насыщения – на обоих переходах прямое напряжение.</w:t>
      </w:r>
    </w:p>
    <w:p w:rsidR="00806787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D)  – </w:t>
      </w:r>
      <w:r w:rsidR="008B0D1D" w:rsidRPr="00FB7D1A">
        <w:rPr>
          <w:rFonts w:ascii="Times New Roman" w:hAnsi="Times New Roman" w:cs="Times New Roman"/>
          <w:sz w:val="28"/>
          <w:szCs w:val="28"/>
        </w:rPr>
        <w:t>все перечисленые ответ верны</w:t>
      </w:r>
    </w:p>
    <w:p w:rsidR="008B0D1D" w:rsidRPr="00FB7D1A" w:rsidRDefault="00806787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1</w:t>
      </w:r>
      <w:r w:rsidR="00A5109A" w:rsidRPr="00FB7D1A">
        <w:rPr>
          <w:rFonts w:ascii="Times New Roman" w:hAnsi="Times New Roman" w:cs="Times New Roman"/>
          <w:sz w:val="28"/>
          <w:szCs w:val="28"/>
        </w:rPr>
        <w:t xml:space="preserve">5 </w:t>
      </w:r>
      <w:r w:rsidRPr="00FB7D1A">
        <w:rPr>
          <w:rFonts w:ascii="Times New Roman" w:hAnsi="Times New Roman" w:cs="Times New Roman"/>
          <w:sz w:val="28"/>
          <w:szCs w:val="28"/>
        </w:rPr>
        <w:t xml:space="preserve"> Сегнетоэлектрик - это ?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A)  - диэлектрик или полупроводник, обладающий в определенном диапазоне температур спонтанной поляризацией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B)  – диэлектрик или полупроводник, обладающий в определенном диапазоне температур спонтанной поляризацией?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C)   – диэлектрик или полупроводник, обладающий в определенном диапазоне температур спонтанной поляризацией?</w:t>
      </w:r>
    </w:p>
    <w:p w:rsidR="008B0D1D" w:rsidRPr="00FB7D1A" w:rsidRDefault="008B0D1D" w:rsidP="00FB7D1A">
      <w:pPr>
        <w:rPr>
          <w:rFonts w:ascii="Times New Roman" w:hAnsi="Times New Roman" w:cs="Times New Roman"/>
          <w:sz w:val="28"/>
          <w:szCs w:val="28"/>
        </w:rPr>
      </w:pPr>
      <w:r w:rsidRPr="00FB7D1A">
        <w:rPr>
          <w:rFonts w:ascii="Times New Roman" w:hAnsi="Times New Roman" w:cs="Times New Roman"/>
          <w:sz w:val="28"/>
          <w:szCs w:val="28"/>
        </w:rPr>
        <w:t>D)  – диэлектрик или полупроводник, обладающий в определенном диапазоне температур спонтанной поляризацией?</w:t>
      </w:r>
      <w:bookmarkStart w:id="0" w:name="_GoBack"/>
      <w:bookmarkEnd w:id="0"/>
    </w:p>
    <w:sectPr w:rsidR="008B0D1D" w:rsidRPr="00FB7D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59533D"/>
    <w:multiLevelType w:val="hybridMultilevel"/>
    <w:tmpl w:val="0284C5EC"/>
    <w:lvl w:ilvl="0" w:tplc="95EAC6A4">
      <w:start w:val="1"/>
      <w:numFmt w:val="upperLetter"/>
      <w:lvlText w:val="%1)"/>
      <w:lvlJc w:val="left"/>
      <w:pPr>
        <w:ind w:left="795" w:hanging="43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E304792"/>
    <w:multiLevelType w:val="hybridMultilevel"/>
    <w:tmpl w:val="4DCE288C"/>
    <w:lvl w:ilvl="0" w:tplc="D1DC9270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54BA"/>
    <w:rsid w:val="000621CA"/>
    <w:rsid w:val="000747DD"/>
    <w:rsid w:val="000C4246"/>
    <w:rsid w:val="00147735"/>
    <w:rsid w:val="00260BDC"/>
    <w:rsid w:val="0027075E"/>
    <w:rsid w:val="002B54BA"/>
    <w:rsid w:val="003A20BE"/>
    <w:rsid w:val="005727BC"/>
    <w:rsid w:val="00661BF8"/>
    <w:rsid w:val="006766E7"/>
    <w:rsid w:val="007D7EEC"/>
    <w:rsid w:val="00806787"/>
    <w:rsid w:val="008254AC"/>
    <w:rsid w:val="008B0D1D"/>
    <w:rsid w:val="009B5EFE"/>
    <w:rsid w:val="00A5109A"/>
    <w:rsid w:val="00DE54C4"/>
    <w:rsid w:val="00DF58D6"/>
    <w:rsid w:val="00F13B39"/>
    <w:rsid w:val="00F60167"/>
    <w:rsid w:val="00FA56EE"/>
    <w:rsid w:val="00FB7D1A"/>
    <w:rsid w:val="00FF1F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1F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2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7B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F1F6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5727B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727B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6</Pages>
  <Words>811</Words>
  <Characters>4628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Windows User</cp:lastModifiedBy>
  <cp:revision>13</cp:revision>
  <dcterms:created xsi:type="dcterms:W3CDTF">2019-09-19T16:00:00Z</dcterms:created>
  <dcterms:modified xsi:type="dcterms:W3CDTF">2019-09-23T16:29:00Z</dcterms:modified>
</cp:coreProperties>
</file>